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87" w:rsidRPr="00282687" w:rsidRDefault="00282687" w:rsidP="00282687">
      <w:pPr>
        <w:shd w:val="clear" w:color="auto" w:fill="FFFFFF"/>
        <w:spacing w:after="0" w:line="240" w:lineRule="auto"/>
        <w:jc w:val="center"/>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Does AA in Australia need an inventory of its current Service Structure?</w:t>
      </w:r>
    </w:p>
    <w:p w:rsidR="008F6EEF" w:rsidRDefault="008F6EEF" w:rsidP="00282687">
      <w:pPr>
        <w:shd w:val="clear" w:color="auto" w:fill="FFFFFF"/>
        <w:spacing w:after="0" w:line="240" w:lineRule="auto"/>
        <w:jc w:val="center"/>
        <w:rPr>
          <w:rFonts w:ascii="Calibri" w:eastAsia="Times New Roman" w:hAnsi="Calibri" w:cs="Times New Roman"/>
          <w:color w:val="212121"/>
          <w:lang w:eastAsia="en-AU"/>
        </w:rPr>
      </w:pPr>
    </w:p>
    <w:p w:rsidR="00282687" w:rsidRPr="00282687" w:rsidRDefault="008F6EEF" w:rsidP="008F6EEF">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Suggested reading before commencement of Workshop : Traditions One, Two and Four</w:t>
      </w:r>
      <w:r w:rsidR="00282687" w:rsidRPr="00282687">
        <w:rPr>
          <w:rFonts w:ascii="Calibri" w:eastAsia="Times New Roman" w:hAnsi="Calibri" w:cs="Times New Roman"/>
          <w:color w:val="212121"/>
          <w:lang w:eastAsia="en-AU"/>
        </w:rPr>
        <w:t> </w:t>
      </w:r>
    </w:p>
    <w:p w:rsidR="008F6EEF" w:rsidRDefault="008F6EEF" w:rsidP="00282687">
      <w:pPr>
        <w:shd w:val="clear" w:color="auto" w:fill="FFFFFF"/>
        <w:spacing w:after="0" w:line="240" w:lineRule="auto"/>
        <w:jc w:val="center"/>
        <w:rPr>
          <w:rFonts w:ascii="Calibri" w:eastAsia="Times New Roman" w:hAnsi="Calibri" w:cs="Times New Roman"/>
          <w:color w:val="212121"/>
          <w:lang w:eastAsia="en-AU"/>
        </w:rPr>
      </w:pPr>
    </w:p>
    <w:p w:rsidR="00282687" w:rsidRPr="00282687" w:rsidRDefault="00B140FD" w:rsidP="008F6EEF">
      <w:pPr>
        <w:shd w:val="clear" w:color="auto" w:fill="FFFFFF"/>
        <w:spacing w:after="0" w:line="240" w:lineRule="auto"/>
        <w:jc w:val="center"/>
        <w:rPr>
          <w:rFonts w:ascii="Calibri" w:eastAsia="Times New Roman" w:hAnsi="Calibri" w:cs="Times New Roman"/>
          <w:color w:val="212121"/>
          <w:lang w:eastAsia="en-AU"/>
        </w:rPr>
      </w:pPr>
      <w:r>
        <w:rPr>
          <w:rFonts w:ascii="Calibri" w:eastAsia="Times New Roman" w:hAnsi="Calibri" w:cs="Times New Roman"/>
          <w:color w:val="212121"/>
          <w:lang w:eastAsia="en-AU"/>
        </w:rPr>
        <w:t>Guidance t</w:t>
      </w:r>
      <w:bookmarkStart w:id="0" w:name="_GoBack"/>
      <w:bookmarkEnd w:id="0"/>
      <w:r w:rsidR="00282687" w:rsidRPr="00282687">
        <w:rPr>
          <w:rFonts w:ascii="Calibri" w:eastAsia="Times New Roman" w:hAnsi="Calibri" w:cs="Times New Roman"/>
          <w:color w:val="212121"/>
          <w:lang w:eastAsia="en-AU"/>
        </w:rPr>
        <w:t>ext for slides</w:t>
      </w:r>
      <w:r w:rsidR="008F6EEF">
        <w:rPr>
          <w:rFonts w:ascii="Calibri" w:eastAsia="Times New Roman" w:hAnsi="Calibri" w:cs="Times New Roman"/>
          <w:color w:val="212121"/>
          <w:lang w:eastAsia="en-AU"/>
        </w:rPr>
        <w:t xml:space="preserve"> : </w:t>
      </w:r>
      <w:r w:rsidR="00282687" w:rsidRPr="00282687">
        <w:rPr>
          <w:rFonts w:ascii="Calibri" w:eastAsia="Times New Roman" w:hAnsi="Calibri" w:cs="Times New Roman"/>
          <w:color w:val="212121"/>
          <w:lang w:eastAsia="en-AU"/>
        </w:rPr>
        <w:t>Points to address in slides: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Topic 001/2017 is an initiative of the Australian General Service Conference. The presentation has been created by the Area E Committee to assist members with their understanding of the Topic information distributed</w:t>
      </w:r>
      <w:r>
        <w:rPr>
          <w:rFonts w:ascii="Calibri" w:eastAsia="Times New Roman" w:hAnsi="Calibri" w:cs="Times New Roman"/>
          <w:color w:val="212121"/>
          <w:lang w:eastAsia="en-AU"/>
        </w:rPr>
        <w:t xml:space="preserve"> to</w:t>
      </w:r>
      <w:r w:rsidRPr="00282687">
        <w:rPr>
          <w:rFonts w:ascii="Calibri" w:eastAsia="Times New Roman" w:hAnsi="Calibri" w:cs="Times New Roman"/>
          <w:color w:val="212121"/>
          <w:lang w:eastAsia="en-AU"/>
        </w:rPr>
        <w:t xml:space="preserve"> their group secretaries.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2</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3</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xml:space="preserve">In 2015, an AA member expressed concerns about the benefits our current service structure has for the fellowship, stating that it ‘may not be the best system for the Fellowship of AA in Australia’ and </w:t>
      </w:r>
      <w:r>
        <w:rPr>
          <w:rFonts w:ascii="Calibri" w:eastAsia="Times New Roman" w:hAnsi="Calibri" w:cs="Times New Roman"/>
          <w:color w:val="212121"/>
          <w:lang w:eastAsia="en-AU"/>
        </w:rPr>
        <w:t xml:space="preserve">that it </w:t>
      </w:r>
      <w:r w:rsidRPr="00282687">
        <w:rPr>
          <w:rFonts w:ascii="Calibri" w:eastAsia="Times New Roman" w:hAnsi="Calibri" w:cs="Times New Roman"/>
          <w:color w:val="212121"/>
          <w:lang w:eastAsia="en-AU"/>
        </w:rPr>
        <w:t>threatens unity.</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member completed a Topic Form and submitted it to the home group. The group conscience unanimously agreed to present a perceived problem and a solution as a proposal for a Conference Topic. The Group’s GSR (general service representative) took it to the Area Assembly for discussion with other groups.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It was reviewed favourably by the Area Assembly and was passed through to the Conference where it became Topic 008/2015.</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Conference formed a Structure Review Committee to investigate the information contained in the background of the Topic and to formulate a plan on how to conduct an inventory.</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resulting report has been approved by Conference in 2016 for distribution to all members of AA in Australia.</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call to read the material and to vote on the proposed 4 options became Topic 001/2017.</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handouts have been distributed to groups in Area E, and some copies are still available here (there are spare copies for members, which can be pointed out during the presentation of this and the next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In July</w:t>
      </w:r>
      <w:r w:rsidR="008B1FC4">
        <w:rPr>
          <w:rFonts w:ascii="Calibri" w:eastAsia="Times New Roman" w:hAnsi="Calibri" w:cs="Times New Roman"/>
          <w:color w:val="212121"/>
          <w:lang w:eastAsia="en-AU"/>
        </w:rPr>
        <w:t xml:space="preserve"> / early </w:t>
      </w:r>
      <w:r w:rsidR="00E20B01">
        <w:rPr>
          <w:rFonts w:ascii="Calibri" w:eastAsia="Times New Roman" w:hAnsi="Calibri" w:cs="Times New Roman"/>
          <w:color w:val="212121"/>
          <w:lang w:eastAsia="en-AU"/>
        </w:rPr>
        <w:t>August,</w:t>
      </w:r>
      <w:r w:rsidRPr="00282687">
        <w:rPr>
          <w:rFonts w:ascii="Calibri" w:eastAsia="Times New Roman" w:hAnsi="Calibri" w:cs="Times New Roman"/>
          <w:color w:val="212121"/>
          <w:lang w:eastAsia="en-AU"/>
        </w:rPr>
        <w:t xml:space="preserve"> it is suggested each group hold a group conscience, discuss the proposal, vote and, should they wish to, bring the results of their group conscience to an Area Assembly which will take place on the weekend of 12-13 August.</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xml:space="preserve">Then Area E Delegate, John </w:t>
      </w:r>
      <w:r w:rsidR="008B1FC4">
        <w:rPr>
          <w:rFonts w:ascii="Calibri" w:eastAsia="Times New Roman" w:hAnsi="Calibri" w:cs="Times New Roman"/>
          <w:color w:val="212121"/>
          <w:lang w:eastAsia="en-AU"/>
        </w:rPr>
        <w:t>B</w:t>
      </w:r>
      <w:r w:rsidRPr="00282687">
        <w:rPr>
          <w:rFonts w:ascii="Calibri" w:eastAsia="Times New Roman" w:hAnsi="Calibri" w:cs="Times New Roman"/>
          <w:color w:val="212121"/>
          <w:lang w:eastAsia="en-AU"/>
        </w:rPr>
        <w:t>., will advise the Conference in November this year about the vote from our area.</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decision reached by the Conference will be passed on by Area Delegates to the groups by their GSRs.</w:t>
      </w:r>
    </w:p>
    <w:p w:rsidR="008F6EEF" w:rsidRDefault="008F6EEF" w:rsidP="00282687">
      <w:pPr>
        <w:shd w:val="clear" w:color="auto" w:fill="FFFFFF"/>
        <w:spacing w:after="0" w:line="240" w:lineRule="auto"/>
        <w:rPr>
          <w:rFonts w:ascii="Calibri" w:eastAsia="Times New Roman" w:hAnsi="Calibri" w:cs="Times New Roman"/>
          <w:color w:val="212121"/>
          <w:lang w:eastAsia="en-AU"/>
        </w:rPr>
      </w:pP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xml:space="preserve">This slide demonstrates how the General Service Structure arm of service works and how it is serving the Fellowship as </w:t>
      </w:r>
      <w:r w:rsidR="008B1FC4">
        <w:rPr>
          <w:rFonts w:ascii="Calibri" w:eastAsia="Times New Roman" w:hAnsi="Calibri" w:cs="Times New Roman"/>
          <w:color w:val="212121"/>
          <w:lang w:eastAsia="en-AU"/>
        </w:rPr>
        <w:t>a</w:t>
      </w:r>
      <w:r w:rsidRPr="00282687">
        <w:rPr>
          <w:rFonts w:ascii="Calibri" w:eastAsia="Times New Roman" w:hAnsi="Calibri" w:cs="Times New Roman"/>
          <w:color w:val="212121"/>
          <w:lang w:eastAsia="en-AU"/>
        </w:rPr>
        <w:t xml:space="preserve"> whole.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lastRenderedPageBreak/>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Slides 4, 5, 6, 7</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8</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Progressively since the first AA group</w:t>
      </w:r>
      <w:r w:rsidR="008B1FC4">
        <w:rPr>
          <w:rFonts w:ascii="Calibri" w:eastAsia="Times New Roman" w:hAnsi="Calibri" w:cs="Times New Roman"/>
          <w:color w:val="212121"/>
          <w:lang w:eastAsia="en-AU"/>
        </w:rPr>
        <w:t xml:space="preserve"> established </w:t>
      </w:r>
      <w:r w:rsidRPr="00282687">
        <w:rPr>
          <w:rFonts w:ascii="Calibri" w:eastAsia="Times New Roman" w:hAnsi="Calibri" w:cs="Times New Roman"/>
          <w:color w:val="212121"/>
          <w:lang w:eastAsia="en-AU"/>
        </w:rPr>
        <w:t>in Australia in 1945, groups held regular meetings until 1970. AA in Australia had been evolving organically.</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groups met as Intergroups to discuss local needs.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By 1968 there were State Service Councils in all states running 12</w:t>
      </w:r>
      <w:r w:rsidRPr="00282687">
        <w:rPr>
          <w:rFonts w:ascii="Calibri" w:eastAsia="Times New Roman" w:hAnsi="Calibri" w:cs="Times New Roman"/>
          <w:color w:val="212121"/>
          <w:vertAlign w:val="superscript"/>
          <w:lang w:eastAsia="en-AU"/>
        </w:rPr>
        <w:t>th</w:t>
      </w:r>
      <w:r w:rsidRPr="00282687">
        <w:rPr>
          <w:rFonts w:ascii="Calibri" w:eastAsia="Times New Roman" w:hAnsi="Calibri" w:cs="Times New Roman"/>
          <w:color w:val="212121"/>
          <w:lang w:eastAsia="en-AU"/>
        </w:rPr>
        <w:t> Step service offices.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State Service Councils were formed by delegates from geographical zones within a state.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xml:space="preserve">Delegates from the State </w:t>
      </w:r>
      <w:r w:rsidR="00F00E52">
        <w:rPr>
          <w:rFonts w:ascii="Calibri" w:eastAsia="Times New Roman" w:hAnsi="Calibri" w:cs="Times New Roman"/>
          <w:color w:val="212121"/>
          <w:lang w:eastAsia="en-AU"/>
        </w:rPr>
        <w:t xml:space="preserve">Service </w:t>
      </w:r>
      <w:r w:rsidRPr="00282687">
        <w:rPr>
          <w:rFonts w:ascii="Calibri" w:eastAsia="Times New Roman" w:hAnsi="Calibri" w:cs="Times New Roman"/>
          <w:color w:val="212121"/>
          <w:lang w:eastAsia="en-AU"/>
        </w:rPr>
        <w:t xml:space="preserve">Councils met yearly at the Australian Conference. The decisions from Conference were implemented through the State </w:t>
      </w:r>
      <w:r w:rsidR="00F00E52">
        <w:rPr>
          <w:rFonts w:ascii="Calibri" w:eastAsia="Times New Roman" w:hAnsi="Calibri" w:cs="Times New Roman"/>
          <w:color w:val="212121"/>
          <w:lang w:eastAsia="en-AU"/>
        </w:rPr>
        <w:t xml:space="preserve">Service </w:t>
      </w:r>
      <w:r w:rsidRPr="00282687">
        <w:rPr>
          <w:rFonts w:ascii="Calibri" w:eastAsia="Times New Roman" w:hAnsi="Calibri" w:cs="Times New Roman"/>
          <w:color w:val="212121"/>
          <w:lang w:eastAsia="en-AU"/>
        </w:rPr>
        <w:t>Councils.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Red arrow; demonstrates the structure essential for the flow of the group conscience, for the Fellowship to live by the Twelve Traditions.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Green arrow; represents flow of 12</w:t>
      </w:r>
      <w:r w:rsidRPr="00282687">
        <w:rPr>
          <w:rFonts w:ascii="Calibri" w:eastAsia="Times New Roman" w:hAnsi="Calibri" w:cs="Times New Roman"/>
          <w:color w:val="212121"/>
          <w:vertAlign w:val="superscript"/>
          <w:lang w:eastAsia="en-AU"/>
        </w:rPr>
        <w:t>th</w:t>
      </w:r>
      <w:r w:rsidRPr="00282687">
        <w:rPr>
          <w:rFonts w:ascii="Calibri" w:eastAsia="Times New Roman" w:hAnsi="Calibri" w:cs="Times New Roman"/>
          <w:color w:val="212121"/>
          <w:lang w:eastAsia="en-AU"/>
        </w:rPr>
        <w:t> Step action.</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9</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10</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The Australian General Service Structure adopted the North American Conference Charter. This meant change as the North American General Service Structure was superimposed onto the existing Australian structure.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numPr>
          <w:ilvl w:val="0"/>
          <w:numId w:val="1"/>
        </w:numPr>
        <w:shd w:val="clear" w:color="auto" w:fill="FFFFFF"/>
        <w:spacing w:after="0" w:line="240" w:lineRule="auto"/>
        <w:rPr>
          <w:rFonts w:ascii="Calibri" w:eastAsia="Times New Roman" w:hAnsi="Calibri" w:cs="Segoe UI"/>
          <w:color w:val="212121"/>
          <w:lang w:eastAsia="en-AU"/>
        </w:rPr>
      </w:pPr>
      <w:r w:rsidRPr="00282687">
        <w:rPr>
          <w:rFonts w:ascii="Calibri" w:eastAsia="Times New Roman" w:hAnsi="Calibri" w:cs="Segoe UI"/>
          <w:color w:val="212121"/>
          <w:lang w:eastAsia="en-AU"/>
        </w:rPr>
        <w:t>It involved separation of service into two separate service arms.</w:t>
      </w:r>
    </w:p>
    <w:p w:rsidR="00282687" w:rsidRPr="00282687" w:rsidRDefault="00282687" w:rsidP="00282687">
      <w:pPr>
        <w:numPr>
          <w:ilvl w:val="0"/>
          <w:numId w:val="1"/>
        </w:numPr>
        <w:shd w:val="clear" w:color="auto" w:fill="FFFFFF"/>
        <w:spacing w:after="0" w:line="240" w:lineRule="auto"/>
        <w:rPr>
          <w:rFonts w:ascii="Calibri" w:eastAsia="Times New Roman" w:hAnsi="Calibri" w:cs="Segoe UI"/>
          <w:color w:val="212121"/>
          <w:lang w:eastAsia="en-AU"/>
        </w:rPr>
      </w:pPr>
      <w:r w:rsidRPr="00282687">
        <w:rPr>
          <w:rFonts w:ascii="Calibri" w:eastAsia="Times New Roman" w:hAnsi="Calibri" w:cs="Segoe UI"/>
          <w:color w:val="212121"/>
          <w:lang w:eastAsia="en-AU"/>
        </w:rPr>
        <w:t>The Introduction of Districts and Areas in place of Intergroups.</w:t>
      </w:r>
    </w:p>
    <w:p w:rsidR="00282687" w:rsidRPr="00282687" w:rsidRDefault="00282687" w:rsidP="00282687">
      <w:pPr>
        <w:numPr>
          <w:ilvl w:val="0"/>
          <w:numId w:val="1"/>
        </w:numPr>
        <w:shd w:val="clear" w:color="auto" w:fill="FFFFFF"/>
        <w:spacing w:after="0" w:line="240" w:lineRule="auto"/>
        <w:rPr>
          <w:rFonts w:ascii="Calibri" w:eastAsia="Times New Roman" w:hAnsi="Calibri" w:cs="Segoe UI"/>
          <w:color w:val="212121"/>
          <w:lang w:eastAsia="en-AU"/>
        </w:rPr>
      </w:pPr>
      <w:r w:rsidRPr="00282687">
        <w:rPr>
          <w:rFonts w:ascii="Calibri" w:eastAsia="Times New Roman" w:hAnsi="Calibri" w:cs="Segoe UI"/>
          <w:color w:val="212121"/>
          <w:lang w:eastAsia="en-AU"/>
        </w:rPr>
        <w:t>Not recognising State Service Councils, just State Central Service Offices, with a right to vote at Conference.</w:t>
      </w:r>
    </w:p>
    <w:p w:rsidR="00282687" w:rsidRPr="00282687" w:rsidRDefault="00282687" w:rsidP="00282687">
      <w:pPr>
        <w:numPr>
          <w:ilvl w:val="0"/>
          <w:numId w:val="1"/>
        </w:numPr>
        <w:shd w:val="clear" w:color="auto" w:fill="FFFFFF"/>
        <w:spacing w:after="0" w:line="240" w:lineRule="auto"/>
        <w:rPr>
          <w:rFonts w:ascii="Calibri" w:eastAsia="Times New Roman" w:hAnsi="Calibri" w:cs="Segoe UI"/>
          <w:color w:val="212121"/>
          <w:lang w:eastAsia="en-AU"/>
        </w:rPr>
      </w:pPr>
      <w:r w:rsidRPr="00282687">
        <w:rPr>
          <w:rFonts w:ascii="Calibri" w:eastAsia="Times New Roman" w:hAnsi="Calibri" w:cs="Segoe UI"/>
          <w:color w:val="212121"/>
          <w:lang w:eastAsia="en-AU"/>
        </w:rPr>
        <w:t>Introduction of the General Service Office and General Service Board (subsequently incorporated in 1979) for implementation of Conference's decisions with member representatives of these two structures having a right to vote.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11</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Black arrows point to vulnerable areas: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1. Two top arrows: Illustrates the complexity of the structure and this might affect members’ enthusiasm and participation in either of the service arms.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2. Satisfactory cooperation and communication may be lacking between Area Committees and Central Service Offices. There is an overlapping in roles; for example, in the Public Information sector.</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3. At the level of Conference: to represent the Fellowship; Area Delegates should ideally constitute more than two-thirds of the voting members. This is unlikely to take place because of the limited number of Areas in Australia, with some being inactive.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lastRenderedPageBreak/>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4. The NSW and Victoria State Servic</w:t>
      </w:r>
      <w:r>
        <w:rPr>
          <w:rFonts w:ascii="Calibri" w:eastAsia="Times New Roman" w:hAnsi="Calibri" w:cs="Times New Roman"/>
          <w:color w:val="212121"/>
          <w:lang w:eastAsia="en-AU"/>
        </w:rPr>
        <w:t>e Councils re</w:t>
      </w:r>
      <w:r w:rsidR="00F00E52">
        <w:rPr>
          <w:rFonts w:ascii="Calibri" w:eastAsia="Times New Roman" w:hAnsi="Calibri" w:cs="Times New Roman"/>
          <w:color w:val="212121"/>
          <w:lang w:eastAsia="en-AU"/>
        </w:rPr>
        <w:t>main in existence</w:t>
      </w:r>
      <w:r>
        <w:rPr>
          <w:rFonts w:ascii="Calibri" w:eastAsia="Times New Roman" w:hAnsi="Calibri" w:cs="Times New Roman"/>
          <w:color w:val="212121"/>
          <w:lang w:eastAsia="en-AU"/>
        </w:rPr>
        <w:t>. T</w:t>
      </w:r>
      <w:r w:rsidRPr="00282687">
        <w:rPr>
          <w:rFonts w:ascii="Calibri" w:eastAsia="Times New Roman" w:hAnsi="Calibri" w:cs="Times New Roman"/>
          <w:color w:val="212121"/>
          <w:lang w:eastAsia="en-AU"/>
        </w:rPr>
        <w:t xml:space="preserve">he NSW </w:t>
      </w:r>
      <w:r w:rsidR="00F00E52">
        <w:rPr>
          <w:rFonts w:ascii="Calibri" w:eastAsia="Times New Roman" w:hAnsi="Calibri" w:cs="Times New Roman"/>
          <w:color w:val="212121"/>
          <w:lang w:eastAsia="en-AU"/>
        </w:rPr>
        <w:t>State Service C</w:t>
      </w:r>
      <w:r w:rsidRPr="00282687">
        <w:rPr>
          <w:rFonts w:ascii="Calibri" w:eastAsia="Times New Roman" w:hAnsi="Calibri" w:cs="Times New Roman"/>
          <w:color w:val="212121"/>
          <w:lang w:eastAsia="en-AU"/>
        </w:rPr>
        <w:t xml:space="preserve">ouncil ran a service office in Croydon until last year when the building was </w:t>
      </w:r>
      <w:r>
        <w:rPr>
          <w:rFonts w:ascii="Calibri" w:eastAsia="Times New Roman" w:hAnsi="Calibri" w:cs="Times New Roman"/>
          <w:color w:val="212121"/>
          <w:lang w:eastAsia="en-AU"/>
        </w:rPr>
        <w:t>sold, t</w:t>
      </w:r>
      <w:r w:rsidRPr="00282687">
        <w:rPr>
          <w:rFonts w:ascii="Calibri" w:eastAsia="Times New Roman" w:hAnsi="Calibri" w:cs="Times New Roman"/>
          <w:color w:val="212121"/>
          <w:lang w:eastAsia="en-AU"/>
        </w:rPr>
        <w:t>he Victorian</w:t>
      </w:r>
      <w:r w:rsidR="00F00E52">
        <w:rPr>
          <w:rFonts w:ascii="Calibri" w:eastAsia="Times New Roman" w:hAnsi="Calibri" w:cs="Times New Roman"/>
          <w:color w:val="212121"/>
          <w:lang w:eastAsia="en-AU"/>
        </w:rPr>
        <w:t xml:space="preserve"> State Service C</w:t>
      </w:r>
      <w:r w:rsidRPr="00282687">
        <w:rPr>
          <w:rFonts w:ascii="Calibri" w:eastAsia="Times New Roman" w:hAnsi="Calibri" w:cs="Times New Roman"/>
          <w:color w:val="212121"/>
          <w:lang w:eastAsia="en-AU"/>
        </w:rPr>
        <w:t xml:space="preserve">ouncil still runs a service office in Richmond.  Both councils have support from a number of loyal groups and members. This situation challenges unity within </w:t>
      </w:r>
      <w:r w:rsidR="00F00E52">
        <w:rPr>
          <w:rFonts w:ascii="Calibri" w:eastAsia="Times New Roman" w:hAnsi="Calibri" w:cs="Times New Roman"/>
          <w:color w:val="212121"/>
          <w:lang w:eastAsia="en-AU"/>
        </w:rPr>
        <w:t>the F</w:t>
      </w:r>
      <w:r w:rsidRPr="00282687">
        <w:rPr>
          <w:rFonts w:ascii="Calibri" w:eastAsia="Times New Roman" w:hAnsi="Calibri" w:cs="Times New Roman"/>
          <w:color w:val="212121"/>
          <w:lang w:eastAsia="en-AU"/>
        </w:rPr>
        <w:t>ellowship.</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12</w:t>
      </w:r>
    </w:p>
    <w:p w:rsidR="00282687" w:rsidRPr="00282687" w:rsidRDefault="008B1FC4" w:rsidP="00282687">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This slide provides example of the f</w:t>
      </w:r>
      <w:r w:rsidR="00282687" w:rsidRPr="00282687">
        <w:rPr>
          <w:rFonts w:ascii="Calibri" w:eastAsia="Times New Roman" w:hAnsi="Calibri" w:cs="Times New Roman"/>
          <w:color w:val="212121"/>
          <w:lang w:eastAsia="en-AU"/>
        </w:rPr>
        <w:t>unctions of the two service arms.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13</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Statistics from the document:</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number of active Areas in Australia, 18 out of 21, does not provide a two-thirds majority of voting delegates at Conference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xml:space="preserve">- approx. 15% of all groups support </w:t>
      </w:r>
      <w:r w:rsidR="00F00E52">
        <w:rPr>
          <w:rFonts w:ascii="Calibri" w:eastAsia="Times New Roman" w:hAnsi="Calibri" w:cs="Times New Roman"/>
          <w:color w:val="212121"/>
          <w:lang w:eastAsia="en-AU"/>
        </w:rPr>
        <w:t xml:space="preserve">the </w:t>
      </w:r>
      <w:r w:rsidRPr="00282687">
        <w:rPr>
          <w:rFonts w:ascii="Calibri" w:eastAsia="Times New Roman" w:hAnsi="Calibri" w:cs="Times New Roman"/>
          <w:color w:val="212121"/>
          <w:lang w:eastAsia="en-AU"/>
        </w:rPr>
        <w:t>current general service structure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Additionally, at the central service level within Area 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there are not enough volunteers to occupy all the daily shifts at the central service office in St Ives or to fill service positions e.g. the office still does not have a manager</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14</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Scenario 2 focuses on providing a clear definition of roles through the writing of a service manual for our local structure based on the Twelve Concepts.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15</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16</w:t>
      </w:r>
    </w:p>
    <w:p w:rsidR="00F00E52" w:rsidRDefault="00F00E52" w:rsidP="00282687">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 xml:space="preserve">This slide includes a recently identified problem point with the identification of two Independent Intergroups. </w:t>
      </w:r>
    </w:p>
    <w:p w:rsidR="00F00E52" w:rsidRDefault="00F00E52" w:rsidP="00282687">
      <w:pPr>
        <w:shd w:val="clear" w:color="auto" w:fill="FFFFFF"/>
        <w:spacing w:after="0" w:line="240" w:lineRule="auto"/>
        <w:rPr>
          <w:rFonts w:ascii="Calibri" w:eastAsia="Times New Roman" w:hAnsi="Calibri" w:cs="Times New Roman"/>
          <w:color w:val="212121"/>
          <w:lang w:eastAsia="en-AU"/>
        </w:rPr>
      </w:pP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Pointing at the extended green arrow, Scenario 3 shows the proposed flow of votes from representatives of central service offices.</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This scenario would address voting imbalance at Conference, but it would not contribute to the simplification of the structure.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17</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 18</w:t>
      </w:r>
    </w:p>
    <w:p w:rsid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Scenario 4 is about one stream of service and simplification of structure.</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If representatives from the NSW and Victoria</w:t>
      </w:r>
      <w:r w:rsidR="00F00E52">
        <w:rPr>
          <w:rFonts w:ascii="Calibri" w:eastAsia="Times New Roman" w:hAnsi="Calibri" w:cs="Times New Roman"/>
          <w:color w:val="212121"/>
          <w:lang w:eastAsia="en-AU"/>
        </w:rPr>
        <w:t>n State Service Councils</w:t>
      </w:r>
      <w:r>
        <w:rPr>
          <w:rFonts w:ascii="Calibri" w:eastAsia="Times New Roman" w:hAnsi="Calibri" w:cs="Times New Roman"/>
          <w:color w:val="212121"/>
          <w:lang w:eastAsia="en-AU"/>
        </w:rPr>
        <w:t xml:space="preserve"> </w:t>
      </w:r>
      <w:r w:rsidR="003E3B10">
        <w:rPr>
          <w:rFonts w:ascii="Calibri" w:eastAsia="Times New Roman" w:hAnsi="Calibri" w:cs="Times New Roman"/>
          <w:color w:val="212121"/>
          <w:lang w:eastAsia="en-AU"/>
        </w:rPr>
        <w:t xml:space="preserve">and Independent Intergroups </w:t>
      </w:r>
      <w:r>
        <w:rPr>
          <w:rFonts w:ascii="Calibri" w:eastAsia="Times New Roman" w:hAnsi="Calibri" w:cs="Times New Roman"/>
          <w:color w:val="212121"/>
          <w:lang w:eastAsia="en-AU"/>
        </w:rPr>
        <w:t xml:space="preserve">decided to participate </w:t>
      </w:r>
      <w:r w:rsidR="00BE140F">
        <w:rPr>
          <w:rFonts w:ascii="Calibri" w:eastAsia="Times New Roman" w:hAnsi="Calibri" w:cs="Times New Roman"/>
          <w:color w:val="212121"/>
          <w:lang w:eastAsia="en-AU"/>
        </w:rPr>
        <w:t>in the process of Inventory, and potentially in restructure, we could hope for moving towards greater unity within the Fellowship.</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 </w:t>
      </w:r>
    </w:p>
    <w:p w:rsidR="00282687" w:rsidRPr="008F6EEF" w:rsidRDefault="00282687" w:rsidP="00282687">
      <w:pPr>
        <w:shd w:val="clear" w:color="auto" w:fill="FFFFFF"/>
        <w:spacing w:after="0" w:line="240" w:lineRule="auto"/>
        <w:rPr>
          <w:rFonts w:ascii="Calibri" w:eastAsia="Times New Roman" w:hAnsi="Calibri" w:cs="Times New Roman"/>
          <w:b/>
          <w:color w:val="212121"/>
          <w:lang w:eastAsia="en-AU"/>
        </w:rPr>
      </w:pPr>
      <w:r w:rsidRPr="008F6EEF">
        <w:rPr>
          <w:rFonts w:ascii="Calibri" w:eastAsia="Times New Roman" w:hAnsi="Calibri" w:cs="Times New Roman"/>
          <w:b/>
          <w:color w:val="212121"/>
          <w:lang w:eastAsia="en-AU"/>
        </w:rPr>
        <w:t>Slide</w:t>
      </w:r>
      <w:r w:rsidR="008F6EEF" w:rsidRPr="008F6EEF">
        <w:rPr>
          <w:rFonts w:ascii="Calibri" w:eastAsia="Times New Roman" w:hAnsi="Calibri" w:cs="Times New Roman"/>
          <w:b/>
          <w:color w:val="212121"/>
          <w:lang w:eastAsia="en-AU"/>
        </w:rPr>
        <w:t>s</w:t>
      </w:r>
      <w:r w:rsidRPr="008F6EEF">
        <w:rPr>
          <w:rFonts w:ascii="Calibri" w:eastAsia="Times New Roman" w:hAnsi="Calibri" w:cs="Times New Roman"/>
          <w:b/>
          <w:color w:val="212121"/>
          <w:lang w:eastAsia="en-AU"/>
        </w:rPr>
        <w:t xml:space="preserve"> 19, 20, 21</w:t>
      </w:r>
    </w:p>
    <w:p w:rsidR="00282687" w:rsidRPr="00282687" w:rsidRDefault="00282687" w:rsidP="00282687">
      <w:pPr>
        <w:shd w:val="clear" w:color="auto" w:fill="FFFFFF"/>
        <w:spacing w:after="0" w:line="240" w:lineRule="auto"/>
        <w:rPr>
          <w:rFonts w:ascii="Calibri" w:eastAsia="Times New Roman" w:hAnsi="Calibri" w:cs="Times New Roman"/>
          <w:color w:val="212121"/>
          <w:lang w:eastAsia="en-AU"/>
        </w:rPr>
      </w:pPr>
      <w:r w:rsidRPr="00282687">
        <w:rPr>
          <w:rFonts w:ascii="Calibri" w:eastAsia="Times New Roman" w:hAnsi="Calibri" w:cs="Times New Roman"/>
          <w:color w:val="212121"/>
          <w:lang w:eastAsia="en-AU"/>
        </w:rPr>
        <w:t>Reading from the slide</w:t>
      </w:r>
    </w:p>
    <w:p w:rsidR="00282687" w:rsidRDefault="00282687"/>
    <w:sectPr w:rsidR="0028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5490"/>
    <w:multiLevelType w:val="multilevel"/>
    <w:tmpl w:val="9D4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87"/>
    <w:rsid w:val="00282687"/>
    <w:rsid w:val="003E3B10"/>
    <w:rsid w:val="008B1FC4"/>
    <w:rsid w:val="008F6EEF"/>
    <w:rsid w:val="00B140FD"/>
    <w:rsid w:val="00BB609F"/>
    <w:rsid w:val="00BE140F"/>
    <w:rsid w:val="00E20B01"/>
    <w:rsid w:val="00F00E52"/>
    <w:rsid w:val="00F63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F4E"/>
  <w15:chartTrackingRefBased/>
  <w15:docId w15:val="{7A56850E-72D2-4209-8265-1C164115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282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8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 Pub06</dc:creator>
  <cp:keywords/>
  <dc:description/>
  <cp:lastModifiedBy>John Brogan</cp:lastModifiedBy>
  <cp:revision>2</cp:revision>
  <dcterms:created xsi:type="dcterms:W3CDTF">2017-06-06T05:19:00Z</dcterms:created>
  <dcterms:modified xsi:type="dcterms:W3CDTF">2017-06-06T05:19:00Z</dcterms:modified>
</cp:coreProperties>
</file>